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C" w:rsidRPr="002303DD" w:rsidRDefault="007A6DC7" w:rsidP="00E456E1">
      <w:pPr>
        <w:ind w:left="488" w:hangingChars="200" w:hanging="488"/>
        <w:rPr>
          <w:bCs/>
        </w:rPr>
      </w:pPr>
      <w:bookmarkStart w:id="0" w:name="_GoBack"/>
      <w:bookmarkEnd w:id="0"/>
      <w:r>
        <w:rPr>
          <w:rFonts w:hint="eastAsia"/>
          <w:bCs/>
        </w:rPr>
        <w:t>（</w:t>
      </w:r>
      <w:r w:rsidR="002E2CDC" w:rsidRPr="002303DD">
        <w:rPr>
          <w:rFonts w:hint="eastAsia"/>
          <w:bCs/>
        </w:rPr>
        <w:t>様式第２号</w:t>
      </w:r>
      <w:r>
        <w:rPr>
          <w:rFonts w:hint="eastAsia"/>
          <w:bCs/>
        </w:rPr>
        <w:t>）</w:t>
      </w:r>
    </w:p>
    <w:p w:rsidR="007A6DC7" w:rsidRDefault="007A6DC7" w:rsidP="006C1127">
      <w:pPr>
        <w:jc w:val="center"/>
        <w:rPr>
          <w:bCs/>
          <w:sz w:val="24"/>
          <w:szCs w:val="24"/>
        </w:rPr>
      </w:pPr>
    </w:p>
    <w:p w:rsidR="007A6DC7" w:rsidRDefault="007A6DC7" w:rsidP="006C1127">
      <w:pPr>
        <w:jc w:val="center"/>
        <w:rPr>
          <w:bCs/>
          <w:sz w:val="24"/>
          <w:szCs w:val="24"/>
        </w:rPr>
      </w:pPr>
    </w:p>
    <w:p w:rsidR="002E2CDC" w:rsidRPr="002303DD" w:rsidRDefault="002E2CDC" w:rsidP="006C1127">
      <w:pPr>
        <w:jc w:val="center"/>
        <w:rPr>
          <w:bCs/>
          <w:sz w:val="24"/>
          <w:szCs w:val="24"/>
        </w:rPr>
      </w:pPr>
      <w:r w:rsidRPr="007A6DC7">
        <w:rPr>
          <w:rFonts w:hint="eastAsia"/>
          <w:bCs/>
          <w:spacing w:val="114"/>
          <w:kern w:val="0"/>
          <w:sz w:val="24"/>
          <w:szCs w:val="24"/>
          <w:fitText w:val="2112" w:id="-1573203456"/>
        </w:rPr>
        <w:t>支出計画</w:t>
      </w:r>
      <w:r w:rsidRPr="007A6DC7">
        <w:rPr>
          <w:rFonts w:hint="eastAsia"/>
          <w:bCs/>
          <w:kern w:val="0"/>
          <w:sz w:val="24"/>
          <w:szCs w:val="24"/>
          <w:fitText w:val="2112" w:id="-1573203456"/>
        </w:rPr>
        <w:t>書</w:t>
      </w:r>
    </w:p>
    <w:p w:rsidR="002E2CDC" w:rsidRPr="002303DD" w:rsidRDefault="002E2CDC" w:rsidP="00E456E1">
      <w:pPr>
        <w:ind w:left="488" w:hangingChars="200" w:hanging="488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325"/>
        <w:gridCol w:w="3884"/>
      </w:tblGrid>
      <w:tr w:rsidR="002303DD" w:rsidRPr="002303DD" w:rsidTr="00DC21DE">
        <w:tc>
          <w:tcPr>
            <w:tcW w:w="3289" w:type="dxa"/>
          </w:tcPr>
          <w:p w:rsidR="002E2CDC" w:rsidRPr="002303DD" w:rsidRDefault="002E2CDC" w:rsidP="00E456E1">
            <w:pPr>
              <w:ind w:left="488" w:hangingChars="200" w:hanging="488"/>
              <w:jc w:val="center"/>
              <w:rPr>
                <w:bCs/>
              </w:rPr>
            </w:pPr>
            <w:r w:rsidRPr="002303DD">
              <w:rPr>
                <w:rFonts w:hint="eastAsia"/>
                <w:bCs/>
              </w:rPr>
              <w:t>区　　　分</w:t>
            </w:r>
          </w:p>
        </w:tc>
        <w:tc>
          <w:tcPr>
            <w:tcW w:w="2325" w:type="dxa"/>
          </w:tcPr>
          <w:p w:rsidR="002E2CDC" w:rsidRPr="002303DD" w:rsidRDefault="002E2CDC" w:rsidP="00E456E1">
            <w:pPr>
              <w:ind w:left="488" w:hangingChars="200" w:hanging="488"/>
              <w:jc w:val="center"/>
              <w:rPr>
                <w:bCs/>
              </w:rPr>
            </w:pPr>
            <w:r w:rsidRPr="002303DD">
              <w:rPr>
                <w:rFonts w:hint="eastAsia"/>
                <w:bCs/>
              </w:rPr>
              <w:t>予算額（円）</w:t>
            </w:r>
          </w:p>
        </w:tc>
        <w:tc>
          <w:tcPr>
            <w:tcW w:w="3884" w:type="dxa"/>
          </w:tcPr>
          <w:p w:rsidR="002E2CDC" w:rsidRPr="002303DD" w:rsidRDefault="002E2CDC" w:rsidP="00E456E1">
            <w:pPr>
              <w:ind w:left="488" w:hangingChars="200" w:hanging="488"/>
              <w:jc w:val="center"/>
              <w:rPr>
                <w:bCs/>
              </w:rPr>
            </w:pPr>
            <w:r w:rsidRPr="002303DD">
              <w:rPr>
                <w:rFonts w:hint="eastAsia"/>
                <w:bCs/>
              </w:rPr>
              <w:t>積算内訳</w:t>
            </w:r>
          </w:p>
        </w:tc>
      </w:tr>
      <w:tr w:rsidR="002303DD" w:rsidRPr="002303DD" w:rsidTr="00DC21DE">
        <w:trPr>
          <w:trHeight w:val="1389"/>
        </w:trPr>
        <w:tc>
          <w:tcPr>
            <w:tcW w:w="3289" w:type="dxa"/>
            <w:tcBorders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rFonts w:asciiTheme="minorEastAsia" w:hAnsiTheme="minorEastAsia"/>
              </w:rPr>
            </w:pPr>
          </w:p>
        </w:tc>
        <w:tc>
          <w:tcPr>
            <w:tcW w:w="2325" w:type="dxa"/>
            <w:tcBorders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tcBorders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  <w:tr w:rsidR="002303DD" w:rsidRPr="002303DD" w:rsidTr="00DC21DE">
        <w:trPr>
          <w:trHeight w:val="1373"/>
        </w:trPr>
        <w:tc>
          <w:tcPr>
            <w:tcW w:w="3289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rFonts w:asciiTheme="minorEastAsia" w:hAnsiTheme="minorEastAsia"/>
              </w:rPr>
            </w:pPr>
          </w:p>
        </w:tc>
        <w:tc>
          <w:tcPr>
            <w:tcW w:w="2325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  <w:tr w:rsidR="002303DD" w:rsidRPr="002303DD" w:rsidTr="00DC21DE">
        <w:trPr>
          <w:trHeight w:val="1339"/>
        </w:trPr>
        <w:tc>
          <w:tcPr>
            <w:tcW w:w="3289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rFonts w:asciiTheme="minorEastAsia" w:hAnsiTheme="minorEastAsia"/>
              </w:rPr>
            </w:pPr>
          </w:p>
        </w:tc>
        <w:tc>
          <w:tcPr>
            <w:tcW w:w="2325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  <w:tr w:rsidR="002303DD" w:rsidRPr="002303DD" w:rsidTr="00DC21DE">
        <w:trPr>
          <w:trHeight w:val="1323"/>
        </w:trPr>
        <w:tc>
          <w:tcPr>
            <w:tcW w:w="3289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</w:pPr>
          </w:p>
        </w:tc>
        <w:tc>
          <w:tcPr>
            <w:tcW w:w="2325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  <w:tr w:rsidR="002303DD" w:rsidRPr="002303DD" w:rsidTr="00DC21DE">
        <w:trPr>
          <w:trHeight w:val="1323"/>
        </w:trPr>
        <w:tc>
          <w:tcPr>
            <w:tcW w:w="3289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</w:pPr>
          </w:p>
        </w:tc>
        <w:tc>
          <w:tcPr>
            <w:tcW w:w="2325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tcBorders>
              <w:top w:val="dashed" w:sz="4" w:space="0" w:color="auto"/>
              <w:bottom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  <w:tr w:rsidR="002303DD" w:rsidRPr="002303DD" w:rsidTr="00DC21DE">
        <w:trPr>
          <w:trHeight w:val="1316"/>
        </w:trPr>
        <w:tc>
          <w:tcPr>
            <w:tcW w:w="3289" w:type="dxa"/>
            <w:tcBorders>
              <w:top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</w:pPr>
          </w:p>
        </w:tc>
        <w:tc>
          <w:tcPr>
            <w:tcW w:w="2325" w:type="dxa"/>
            <w:tcBorders>
              <w:top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tcBorders>
              <w:top w:val="dashed" w:sz="4" w:space="0" w:color="auto"/>
            </w:tcBorders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  <w:tr w:rsidR="002303DD" w:rsidRPr="002303DD" w:rsidTr="00DC21DE">
        <w:trPr>
          <w:trHeight w:val="479"/>
        </w:trPr>
        <w:tc>
          <w:tcPr>
            <w:tcW w:w="3289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  <w:r w:rsidRPr="002303DD">
              <w:rPr>
                <w:rFonts w:hint="eastAsia"/>
                <w:bCs/>
              </w:rPr>
              <w:t>小計</w:t>
            </w:r>
          </w:p>
        </w:tc>
        <w:tc>
          <w:tcPr>
            <w:tcW w:w="2325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  <w:tr w:rsidR="002303DD" w:rsidRPr="002303DD" w:rsidTr="00DC21DE">
        <w:trPr>
          <w:trHeight w:val="479"/>
        </w:trPr>
        <w:tc>
          <w:tcPr>
            <w:tcW w:w="3289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  <w:r w:rsidRPr="002303DD">
              <w:rPr>
                <w:rFonts w:hint="eastAsia"/>
                <w:bCs/>
              </w:rPr>
              <w:t>消費税及び地方消費税</w:t>
            </w:r>
          </w:p>
        </w:tc>
        <w:tc>
          <w:tcPr>
            <w:tcW w:w="2325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  <w:tr w:rsidR="002303DD" w:rsidRPr="002303DD" w:rsidTr="00DC21DE">
        <w:trPr>
          <w:trHeight w:val="479"/>
        </w:trPr>
        <w:tc>
          <w:tcPr>
            <w:tcW w:w="3289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  <w:r w:rsidRPr="002303DD">
              <w:rPr>
                <w:rFonts w:hint="eastAsia"/>
                <w:bCs/>
              </w:rPr>
              <w:t>合計</w:t>
            </w:r>
          </w:p>
        </w:tc>
        <w:tc>
          <w:tcPr>
            <w:tcW w:w="2325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jc w:val="right"/>
              <w:rPr>
                <w:bCs/>
              </w:rPr>
            </w:pPr>
          </w:p>
        </w:tc>
        <w:tc>
          <w:tcPr>
            <w:tcW w:w="3884" w:type="dxa"/>
            <w:vAlign w:val="center"/>
          </w:tcPr>
          <w:p w:rsidR="002E2CDC" w:rsidRPr="002303DD" w:rsidRDefault="002E2CDC" w:rsidP="00E456E1">
            <w:pPr>
              <w:ind w:left="488" w:hangingChars="200" w:hanging="488"/>
              <w:rPr>
                <w:bCs/>
              </w:rPr>
            </w:pPr>
          </w:p>
        </w:tc>
      </w:tr>
    </w:tbl>
    <w:p w:rsidR="009D7EF4" w:rsidRPr="00907D3F" w:rsidRDefault="006C1127" w:rsidP="00907D3F">
      <w:pPr>
        <w:ind w:left="488" w:hangingChars="200" w:hanging="488"/>
        <w:rPr>
          <w:bCs/>
        </w:rPr>
      </w:pPr>
      <w:r w:rsidRPr="002303DD">
        <w:rPr>
          <w:rFonts w:hint="eastAsia"/>
          <w:bCs/>
        </w:rPr>
        <w:t>注）経費区分（人件費、事業費、一般管理費等</w:t>
      </w:r>
      <w:r w:rsidR="002E2CDC" w:rsidRPr="002303DD">
        <w:rPr>
          <w:rFonts w:hint="eastAsia"/>
          <w:bCs/>
        </w:rPr>
        <w:t>）</w:t>
      </w:r>
      <w:r w:rsidRPr="002303DD">
        <w:rPr>
          <w:rFonts w:hint="eastAsia"/>
          <w:bCs/>
        </w:rPr>
        <w:t>ごと</w:t>
      </w:r>
      <w:r w:rsidR="002E2CDC" w:rsidRPr="002303DD">
        <w:rPr>
          <w:rFonts w:hint="eastAsia"/>
          <w:bCs/>
        </w:rPr>
        <w:t>に所要経費を積算し、</w:t>
      </w:r>
      <w:r w:rsidR="009C6B72" w:rsidRPr="002303DD">
        <w:rPr>
          <w:rFonts w:hint="eastAsia"/>
          <w:bCs/>
        </w:rPr>
        <w:t>報酬単価等の</w:t>
      </w:r>
      <w:r w:rsidR="002E2CDC" w:rsidRPr="002303DD">
        <w:rPr>
          <w:rFonts w:hint="eastAsia"/>
          <w:bCs/>
        </w:rPr>
        <w:t>積算根拠を併せて明記すること。外注を行うときはその旨を明記すること。</w:t>
      </w:r>
    </w:p>
    <w:sectPr w:rsidR="009D7EF4" w:rsidRPr="00907D3F" w:rsidSect="00A25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680" w:footer="680" w:gutter="0"/>
      <w:cols w:space="425"/>
      <w:titlePg/>
      <w:docGrid w:type="linesAndChars" w:linePitch="364" w:charSpace="4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D0" w:rsidRDefault="00565CD0" w:rsidP="00126F27">
      <w:r>
        <w:separator/>
      </w:r>
    </w:p>
  </w:endnote>
  <w:endnote w:type="continuationSeparator" w:id="0">
    <w:p w:rsidR="00565CD0" w:rsidRDefault="00565CD0" w:rsidP="001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B" w:rsidRDefault="00FA3C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B" w:rsidRDefault="00FA3C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B" w:rsidRDefault="00FA3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D0" w:rsidRDefault="00565CD0" w:rsidP="00126F27">
      <w:r>
        <w:separator/>
      </w:r>
    </w:p>
  </w:footnote>
  <w:footnote w:type="continuationSeparator" w:id="0">
    <w:p w:rsidR="00565CD0" w:rsidRDefault="00565CD0" w:rsidP="0012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B" w:rsidRDefault="00FA3C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B" w:rsidRDefault="00FA3C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3B" w:rsidRDefault="00FA3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AD"/>
    <w:rsid w:val="00023015"/>
    <w:rsid w:val="00070BDB"/>
    <w:rsid w:val="000B13DA"/>
    <w:rsid w:val="000B4846"/>
    <w:rsid w:val="000D77E6"/>
    <w:rsid w:val="001208B7"/>
    <w:rsid w:val="00126F27"/>
    <w:rsid w:val="0013022D"/>
    <w:rsid w:val="001B6EDA"/>
    <w:rsid w:val="001C0FCB"/>
    <w:rsid w:val="001E1AAF"/>
    <w:rsid w:val="001F4886"/>
    <w:rsid w:val="00225B2F"/>
    <w:rsid w:val="002303DD"/>
    <w:rsid w:val="00250F3E"/>
    <w:rsid w:val="002706B3"/>
    <w:rsid w:val="00275C02"/>
    <w:rsid w:val="002B2436"/>
    <w:rsid w:val="002B6001"/>
    <w:rsid w:val="002E2CDC"/>
    <w:rsid w:val="002F229F"/>
    <w:rsid w:val="003B5C91"/>
    <w:rsid w:val="00411A52"/>
    <w:rsid w:val="004175A8"/>
    <w:rsid w:val="00417727"/>
    <w:rsid w:val="00421146"/>
    <w:rsid w:val="00427371"/>
    <w:rsid w:val="00432871"/>
    <w:rsid w:val="00452353"/>
    <w:rsid w:val="00465A2A"/>
    <w:rsid w:val="00485093"/>
    <w:rsid w:val="004A1D2F"/>
    <w:rsid w:val="00524113"/>
    <w:rsid w:val="005364FD"/>
    <w:rsid w:val="00565CD0"/>
    <w:rsid w:val="005753A7"/>
    <w:rsid w:val="00591DC9"/>
    <w:rsid w:val="005B0046"/>
    <w:rsid w:val="005B4BF8"/>
    <w:rsid w:val="005B65AC"/>
    <w:rsid w:val="00624500"/>
    <w:rsid w:val="006426B3"/>
    <w:rsid w:val="006C1127"/>
    <w:rsid w:val="007016AD"/>
    <w:rsid w:val="00703C10"/>
    <w:rsid w:val="00744581"/>
    <w:rsid w:val="00756A49"/>
    <w:rsid w:val="0077237D"/>
    <w:rsid w:val="00773A00"/>
    <w:rsid w:val="007A6DC7"/>
    <w:rsid w:val="007F2962"/>
    <w:rsid w:val="00854B1C"/>
    <w:rsid w:val="00855B64"/>
    <w:rsid w:val="008764C2"/>
    <w:rsid w:val="0089275E"/>
    <w:rsid w:val="008A1218"/>
    <w:rsid w:val="008A3F97"/>
    <w:rsid w:val="008C1BB0"/>
    <w:rsid w:val="008D0023"/>
    <w:rsid w:val="008F4D48"/>
    <w:rsid w:val="00907D3F"/>
    <w:rsid w:val="00912D03"/>
    <w:rsid w:val="0092676C"/>
    <w:rsid w:val="00932798"/>
    <w:rsid w:val="00991D49"/>
    <w:rsid w:val="009B3C10"/>
    <w:rsid w:val="009C6B72"/>
    <w:rsid w:val="009D7EF4"/>
    <w:rsid w:val="009E4F35"/>
    <w:rsid w:val="009E7661"/>
    <w:rsid w:val="00A009D8"/>
    <w:rsid w:val="00A25B84"/>
    <w:rsid w:val="00AB11B5"/>
    <w:rsid w:val="00AF58E1"/>
    <w:rsid w:val="00B156FF"/>
    <w:rsid w:val="00B4265E"/>
    <w:rsid w:val="00B44ADB"/>
    <w:rsid w:val="00B700AC"/>
    <w:rsid w:val="00BE50C2"/>
    <w:rsid w:val="00C04833"/>
    <w:rsid w:val="00C13285"/>
    <w:rsid w:val="00C1648D"/>
    <w:rsid w:val="00CC1D90"/>
    <w:rsid w:val="00CC76B1"/>
    <w:rsid w:val="00D01900"/>
    <w:rsid w:val="00D47E9A"/>
    <w:rsid w:val="00D549A1"/>
    <w:rsid w:val="00D96CBC"/>
    <w:rsid w:val="00DC21DE"/>
    <w:rsid w:val="00E01E82"/>
    <w:rsid w:val="00E14538"/>
    <w:rsid w:val="00E34DDA"/>
    <w:rsid w:val="00E456E1"/>
    <w:rsid w:val="00EC6EFC"/>
    <w:rsid w:val="00ED0BB6"/>
    <w:rsid w:val="00F01E67"/>
    <w:rsid w:val="00F17FE3"/>
    <w:rsid w:val="00F83B41"/>
    <w:rsid w:val="00FA3C3B"/>
    <w:rsid w:val="00FC59FF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52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F27"/>
  </w:style>
  <w:style w:type="paragraph" w:styleId="a6">
    <w:name w:val="footer"/>
    <w:basedOn w:val="a"/>
    <w:link w:val="a7"/>
    <w:uiPriority w:val="99"/>
    <w:unhideWhenUsed/>
    <w:rsid w:val="00126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F27"/>
  </w:style>
  <w:style w:type="paragraph" w:styleId="a8">
    <w:name w:val="Balloon Text"/>
    <w:basedOn w:val="a"/>
    <w:link w:val="a9"/>
    <w:uiPriority w:val="99"/>
    <w:semiHidden/>
    <w:unhideWhenUsed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C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56E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45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2022-02-06T23:33:00Z</dcterms:created>
  <dcterms:modified xsi:type="dcterms:W3CDTF">2023-01-10T07:10:00Z</dcterms:modified>
</cp:coreProperties>
</file>