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63" w:rsidRPr="00E16E6C" w:rsidRDefault="00DC5063" w:rsidP="00DC5063">
      <w:pPr>
        <w:rPr>
          <w:rFonts w:asciiTheme="minorEastAsia"/>
          <w:szCs w:val="21"/>
        </w:rPr>
      </w:pPr>
      <w:r w:rsidRPr="00E16E6C">
        <w:rPr>
          <w:rFonts w:asciiTheme="minorEastAsia" w:hint="eastAsia"/>
          <w:szCs w:val="21"/>
        </w:rPr>
        <w:t>様式第８</w:t>
      </w:r>
      <w:r w:rsidR="0031397C" w:rsidRPr="00E16E6C">
        <w:rPr>
          <w:rFonts w:asciiTheme="minorEastAsia" w:hint="eastAsia"/>
          <w:szCs w:val="21"/>
        </w:rPr>
        <w:t>－２</w:t>
      </w:r>
      <w:r w:rsidRPr="00E16E6C">
        <w:rPr>
          <w:rFonts w:asciiTheme="minorEastAsia" w:hint="eastAsia"/>
          <w:szCs w:val="21"/>
        </w:rPr>
        <w:t>号</w:t>
      </w:r>
    </w:p>
    <w:p w:rsidR="00DC5063" w:rsidRDefault="000E1E95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:rsidR="00C06676" w:rsidRPr="004E3C32" w:rsidRDefault="00C06676" w:rsidP="00C06676">
      <w:pPr>
        <w:jc w:val="left"/>
        <w:textAlignment w:val="center"/>
        <w:rPr>
          <w:rFonts w:asciiTheme="minorEastAsia"/>
          <w:sz w:val="44"/>
          <w:szCs w:val="44"/>
        </w:rPr>
      </w:pP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取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扱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金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融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機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関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の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長岡山県信用保証協会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会長</w:t>
      </w:r>
      <w:r w:rsidR="00847140">
        <w:rPr>
          <w:rFonts w:asciiTheme="minorEastAsia" w:hint="eastAsia"/>
          <w:kern w:val="0"/>
          <w:sz w:val="22"/>
        </w:rPr>
        <w:t xml:space="preserve">　様</w:t>
      </w:r>
    </w:p>
    <w:p w:rsidR="00DC5063" w:rsidRPr="00C06676" w:rsidRDefault="00DC5063" w:rsidP="00DC5063">
      <w:pPr>
        <w:rPr>
          <w:rFonts w:asciiTheme="minorEastAsia"/>
          <w:szCs w:val="21"/>
        </w:rPr>
      </w:pP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571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571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7"/>
          <w:kern w:val="0"/>
          <w:szCs w:val="21"/>
          <w:u w:val="single"/>
          <w:fitText w:val="1122" w:id="870035715"/>
        </w:rPr>
        <w:t>代表者氏</w:t>
      </w:r>
      <w:r w:rsidRPr="00DC5063">
        <w:rPr>
          <w:rFonts w:asciiTheme="minorEastAsia" w:hint="eastAsia"/>
          <w:spacing w:val="-32"/>
          <w:kern w:val="0"/>
          <w:szCs w:val="21"/>
          <w:u w:val="single"/>
          <w:fitText w:val="1122" w:id="87003571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Default="00DC5063" w:rsidP="00DC5063">
      <w:pPr>
        <w:rPr>
          <w:rFonts w:asciiTheme="minorEastAsia"/>
          <w:szCs w:val="21"/>
        </w:rPr>
      </w:pPr>
    </w:p>
    <w:p w:rsidR="00DC5063" w:rsidRDefault="00DC5063" w:rsidP="00DC5063">
      <w:pPr>
        <w:rPr>
          <w:rFonts w:asciiTheme="minorEastAsia"/>
          <w:szCs w:val="21"/>
        </w:rPr>
      </w:pPr>
    </w:p>
    <w:p w:rsidR="00DC5063" w:rsidRPr="00DC5063" w:rsidRDefault="00DC5063" w:rsidP="00DC50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:rsidR="00DC5063" w:rsidRPr="00DC5063" w:rsidRDefault="00DC5063" w:rsidP="00DC5063">
      <w:pPr>
        <w:rPr>
          <w:rFonts w:asciiTheme="minorEastAsia"/>
          <w:szCs w:val="21"/>
        </w:rPr>
      </w:pPr>
    </w:p>
    <w:p w:rsidR="005E4C65" w:rsidRPr="0065365D" w:rsidRDefault="005E4C65" w:rsidP="00C83861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私は、下記のとおり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（</w:t>
      </w:r>
      <w:r w:rsidR="00C82E70">
        <w:rPr>
          <w:rFonts w:asciiTheme="minorEastAsia" w:hint="eastAsia"/>
          <w:szCs w:val="21"/>
        </w:rPr>
        <w:t xml:space="preserve">　</w:t>
      </w:r>
      <w:r w:rsidR="00C83861">
        <w:rPr>
          <w:rFonts w:asciiTheme="minorEastAsia" w:hint="eastAsia"/>
          <w:szCs w:val="21"/>
        </w:rPr>
        <w:t>(1)</w:t>
      </w:r>
      <w:r w:rsidRPr="0065365D">
        <w:rPr>
          <w:rFonts w:asciiTheme="minorEastAsia" w:hint="eastAsia"/>
          <w:szCs w:val="21"/>
        </w:rPr>
        <w:t>売上総利益率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・</w:t>
      </w:r>
      <w:r w:rsidR="00C82E70">
        <w:rPr>
          <w:rFonts w:asciiTheme="minorEastAsia" w:hint="eastAsia"/>
          <w:szCs w:val="21"/>
        </w:rPr>
        <w:t xml:space="preserve">　</w:t>
      </w:r>
      <w:r w:rsidR="00C83861">
        <w:rPr>
          <w:rFonts w:asciiTheme="minorEastAsia" w:hint="eastAsia"/>
          <w:szCs w:val="21"/>
        </w:rPr>
        <w:t>(2)</w:t>
      </w:r>
      <w:r w:rsidRPr="0065365D">
        <w:rPr>
          <w:rFonts w:asciiTheme="minorEastAsia" w:hint="eastAsia"/>
          <w:szCs w:val="21"/>
        </w:rPr>
        <w:t>営業利益率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）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が減少しているため、経営の安定に支障が生じています。</w:t>
      </w:r>
    </w:p>
    <w:p w:rsidR="005E4C65" w:rsidRPr="0065365D" w:rsidRDefault="005E4C65" w:rsidP="005E4C65">
      <w:pPr>
        <w:rPr>
          <w:rFonts w:asciiTheme="minorEastAsia"/>
          <w:szCs w:val="21"/>
        </w:rPr>
      </w:pPr>
    </w:p>
    <w:p w:rsidR="00DB4D97" w:rsidRDefault="005E4C65" w:rsidP="00DB4D97">
      <w:pPr>
        <w:pStyle w:val="a8"/>
      </w:pPr>
      <w:r w:rsidRPr="0065365D">
        <w:rPr>
          <w:rFonts w:hint="eastAsia"/>
        </w:rPr>
        <w:t>記</w:t>
      </w:r>
    </w:p>
    <w:p w:rsidR="005E4C65" w:rsidRDefault="005E4C65" w:rsidP="00C82E70">
      <w:pPr>
        <w:ind w:firstLineChars="50" w:firstLine="103"/>
        <w:rPr>
          <w:rFonts w:asciiTheme="minorEastAsia"/>
          <w:szCs w:val="21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414"/>
        <w:gridCol w:w="1559"/>
        <w:gridCol w:w="2977"/>
        <w:gridCol w:w="3969"/>
      </w:tblGrid>
      <w:tr w:rsidR="00DB4D97" w:rsidRPr="0065365D" w:rsidTr="007C7D43">
        <w:trPr>
          <w:trHeight w:val="8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4D97" w:rsidRDefault="00DB4D97" w:rsidP="007C7D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 xml:space="preserve"> 売上総利益率の減少</w:t>
            </w:r>
            <w:r>
              <w:rPr>
                <w:rFonts w:asciiTheme="minorEastAsia" w:hint="eastAsia"/>
                <w:szCs w:val="21"/>
              </w:rPr>
              <w:t>（</w:t>
            </w:r>
            <w:r w:rsidRPr="0065365D">
              <w:rPr>
                <w:rFonts w:asciiTheme="minorEastAsia" w:hint="eastAsia"/>
                <w:szCs w:val="21"/>
              </w:rPr>
              <w:t>売上総利益率…売上総利益÷売上高×１００）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適 ・ 否　）</w:t>
            </w:r>
          </w:p>
          <w:p w:rsidR="00DB4D97" w:rsidRPr="0065365D" w:rsidRDefault="00DB4D97" w:rsidP="00DB4D97">
            <w:pPr>
              <w:spacing w:line="360" w:lineRule="auto"/>
              <w:jc w:val="right"/>
              <w:rPr>
                <w:rFonts w:asci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※①・②ともに適であること</w:t>
            </w:r>
          </w:p>
        </w:tc>
      </w:tr>
      <w:tr w:rsidR="00DB4D97" w:rsidRPr="0065365D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 － 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4D97" w:rsidRPr="0065365D" w:rsidRDefault="00DB4D97" w:rsidP="007C7D43">
            <w:pPr>
              <w:jc w:val="left"/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①減少率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:rsidR="0031397C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申込時点における最近１か月の売上総利益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Ａの期間に対応する前年の１か月の売上総利益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 － 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②減少率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</w:t>
            </w:r>
            <w:r w:rsidR="0031397C">
              <w:rPr>
                <w:rFonts w:asciiTheme="minorEastAsia" w:hint="eastAsia"/>
                <w:szCs w:val="21"/>
              </w:rPr>
              <w:t>の売上総利益率</w:t>
            </w:r>
            <w:r>
              <w:rPr>
                <w:rFonts w:asciiTheme="minorEastAsia" w:hint="eastAsia"/>
                <w:szCs w:val="21"/>
              </w:rPr>
              <w:t>とその後の２ヶ月の見込みを含む３か月間の月平均売上総利益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B4D97" w:rsidRPr="0065365D" w:rsidRDefault="00DB4D97" w:rsidP="00DB4D97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Ｃの期間に対応する前年の３か月間の月平均</w:t>
            </w:r>
            <w:r w:rsidRPr="0065365D">
              <w:rPr>
                <w:rFonts w:asciiTheme="minorEastAsia" w:hint="eastAsia"/>
                <w:szCs w:val="21"/>
              </w:rPr>
              <w:t>売上</w:t>
            </w:r>
            <w:r>
              <w:rPr>
                <w:rFonts w:asciiTheme="minorEastAsia" w:hint="eastAsia"/>
                <w:szCs w:val="21"/>
              </w:rPr>
              <w:t>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:rsidR="00DB4D97" w:rsidRDefault="00DB4D97" w:rsidP="00C82E70">
      <w:pPr>
        <w:ind w:firstLineChars="50" w:firstLine="103"/>
        <w:rPr>
          <w:rFonts w:asciiTheme="minorEastAsia"/>
          <w:szCs w:val="21"/>
        </w:rPr>
      </w:pPr>
    </w:p>
    <w:p w:rsidR="00DB4D97" w:rsidRDefault="00DB4D97">
      <w:pPr>
        <w:widowControl/>
        <w:jc w:val="left"/>
        <w:rPr>
          <w:rFonts w:asciiTheme="minorEastAsia"/>
          <w:szCs w:val="21"/>
        </w:rPr>
      </w:pPr>
      <w:r>
        <w:rPr>
          <w:rFonts w:asciiTheme="minorEastAsia"/>
          <w:szCs w:val="21"/>
        </w:rPr>
        <w:br w:type="page"/>
      </w:r>
    </w:p>
    <w:p w:rsidR="00DB4D97" w:rsidRDefault="00DB4D97" w:rsidP="00C82E70">
      <w:pPr>
        <w:ind w:firstLineChars="50" w:firstLine="103"/>
        <w:rPr>
          <w:rFonts w:asciiTheme="minorEastAsia"/>
          <w:szCs w:val="21"/>
        </w:rPr>
      </w:pPr>
    </w:p>
    <w:p w:rsidR="00DB4D97" w:rsidRDefault="00DB4D97" w:rsidP="00C82E70">
      <w:pPr>
        <w:ind w:firstLineChars="50" w:firstLine="103"/>
        <w:rPr>
          <w:rFonts w:asciiTheme="minorEastAsia"/>
          <w:szCs w:val="21"/>
        </w:rPr>
      </w:pPr>
    </w:p>
    <w:p w:rsidR="0031397C" w:rsidRDefault="0031397C" w:rsidP="00C82E70">
      <w:pPr>
        <w:ind w:firstLineChars="50" w:firstLine="103"/>
        <w:rPr>
          <w:rFonts w:asciiTheme="minorEastAsia"/>
          <w:szCs w:val="21"/>
        </w:rPr>
      </w:pPr>
    </w:p>
    <w:p w:rsidR="0031397C" w:rsidRDefault="0031397C" w:rsidP="00C82E70">
      <w:pPr>
        <w:ind w:firstLineChars="50" w:firstLine="103"/>
        <w:rPr>
          <w:rFonts w:asciiTheme="minorEastAsia"/>
          <w:szCs w:val="21"/>
        </w:rPr>
      </w:pPr>
    </w:p>
    <w:p w:rsidR="00DB4D97" w:rsidRDefault="00DB4D97" w:rsidP="00DB4D97">
      <w:pPr>
        <w:ind w:firstLineChars="50" w:firstLine="103"/>
        <w:rPr>
          <w:rFonts w:asciiTheme="minorEastAsia"/>
          <w:szCs w:val="21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414"/>
        <w:gridCol w:w="1559"/>
        <w:gridCol w:w="2977"/>
        <w:gridCol w:w="3969"/>
      </w:tblGrid>
      <w:tr w:rsidR="00DB4D97" w:rsidRPr="0065365D" w:rsidTr="007C7D43">
        <w:trPr>
          <w:trHeight w:val="8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4D97" w:rsidRDefault="00DB4D97" w:rsidP="007C7D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 xml:space="preserve"> 営業利益率の減少</w:t>
            </w:r>
            <w:r>
              <w:rPr>
                <w:rFonts w:asciiTheme="minorEastAsia" w:hint="eastAsia"/>
                <w:szCs w:val="21"/>
              </w:rPr>
              <w:t>（</w:t>
            </w:r>
            <w:r w:rsidRPr="0065365D">
              <w:rPr>
                <w:rFonts w:asciiTheme="minorEastAsia" w:hint="eastAsia"/>
                <w:szCs w:val="21"/>
              </w:rPr>
              <w:t>営業利益率…営業利益÷売上高×１００）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適 ・ 否　）</w:t>
            </w:r>
          </w:p>
          <w:p w:rsidR="00DB4D97" w:rsidRPr="0065365D" w:rsidRDefault="00DB4D97" w:rsidP="007C7D43">
            <w:pPr>
              <w:spacing w:line="360" w:lineRule="auto"/>
              <w:jc w:val="right"/>
              <w:rPr>
                <w:rFonts w:asci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※①・②ともに適であること</w:t>
            </w:r>
          </w:p>
        </w:tc>
      </w:tr>
      <w:tr w:rsidR="00DB4D97" w:rsidRPr="0065365D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 － 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4D97" w:rsidRPr="0065365D" w:rsidRDefault="00DB4D97" w:rsidP="007C7D43">
            <w:pPr>
              <w:jc w:val="left"/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①減少率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申込時点における最近１か月の営業利益率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Ａの期間に対応する前年の１か月の</w:t>
            </w:r>
            <w:r w:rsidR="0031397C">
              <w:rPr>
                <w:rFonts w:asciiTheme="minorEastAsia" w:hint="eastAsia"/>
                <w:szCs w:val="21"/>
              </w:rPr>
              <w:t>営業</w:t>
            </w:r>
            <w:r>
              <w:rPr>
                <w:rFonts w:asciiTheme="minorEastAsia" w:hint="eastAsia"/>
                <w:szCs w:val="21"/>
              </w:rPr>
              <w:t>利益率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 － 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②減少率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</w:t>
            </w:r>
            <w:r w:rsidR="0031397C">
              <w:rPr>
                <w:rFonts w:asciiTheme="minorEastAsia" w:hint="eastAsia"/>
                <w:szCs w:val="21"/>
              </w:rPr>
              <w:t>の営業利益率</w:t>
            </w:r>
            <w:r>
              <w:rPr>
                <w:rFonts w:asciiTheme="minorEastAsia" w:hint="eastAsia"/>
                <w:szCs w:val="21"/>
              </w:rPr>
              <w:t>とその後の２ヶ月の見込みを含む３か月間の月平均営業利益率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B4D97" w:rsidRPr="0065365D" w:rsidRDefault="00DB4D97" w:rsidP="00DB4D97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Ｃの期間に対応する前年の３か月間の月平均営業利益率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bookmarkStart w:id="0" w:name="_GoBack"/>
            <w:bookmarkEnd w:id="0"/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:rsidR="00DB4D97" w:rsidRPr="0065365D" w:rsidRDefault="00DB4D97" w:rsidP="00DB4D97">
      <w:pPr>
        <w:ind w:firstLineChars="50" w:firstLine="103"/>
        <w:rPr>
          <w:rFonts w:asciiTheme="minorEastAsia"/>
          <w:szCs w:val="21"/>
        </w:rPr>
      </w:pPr>
    </w:p>
    <w:p w:rsidR="00DB4D97" w:rsidRDefault="00DB4D97" w:rsidP="00DB4D97">
      <w:pPr>
        <w:ind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※上記(1)・(2)</w:t>
      </w:r>
      <w:r w:rsidRPr="0065365D">
        <w:rPr>
          <w:rFonts w:asciiTheme="minorEastAsia" w:hint="eastAsia"/>
          <w:szCs w:val="21"/>
        </w:rPr>
        <w:t>のいずれかを記入すること。</w:t>
      </w:r>
    </w:p>
    <w:p w:rsidR="00DB4D97" w:rsidRPr="0065365D" w:rsidRDefault="00DB4D97" w:rsidP="00DB4D97">
      <w:pPr>
        <w:ind w:leftChars="50" w:left="283" w:hangingChars="88" w:hanging="18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※経済変動対策資金の融資対象者４</w:t>
      </w:r>
      <w:r w:rsidR="006A5604">
        <w:rPr>
          <w:rFonts w:asciiTheme="minorEastAsia" w:hint="eastAsia"/>
          <w:szCs w:val="21"/>
        </w:rPr>
        <w:t>(2)</w:t>
      </w:r>
      <w:r w:rsidRPr="0065365D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DB4D97" w:rsidRPr="0065365D" w:rsidSect="00DB4D97">
      <w:footerReference w:type="default" r:id="rId7"/>
      <w:pgSz w:w="11906" w:h="16838" w:code="9"/>
      <w:pgMar w:top="1021" w:right="1134" w:bottom="1021" w:left="1134" w:header="851" w:footer="737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B" w:rsidRDefault="00487F8B" w:rsidP="00481BF4">
      <w:r>
        <w:separator/>
      </w:r>
    </w:p>
  </w:endnote>
  <w:endnote w:type="continuationSeparator" w:id="0">
    <w:p w:rsidR="00487F8B" w:rsidRDefault="00487F8B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64917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DB4D97" w:rsidRPr="00DB4D97" w:rsidRDefault="00DB4D97" w:rsidP="00DB4D97">
            <w:pPr>
              <w:pStyle w:val="a5"/>
              <w:jc w:val="center"/>
              <w:rPr>
                <w:sz w:val="22"/>
              </w:rPr>
            </w:pPr>
            <w:r>
              <w:rPr>
                <w:lang w:val="ja-JP"/>
              </w:rPr>
              <w:t xml:space="preserve"> </w:t>
            </w:r>
            <w:r w:rsidRPr="00DB4D97">
              <w:rPr>
                <w:bCs/>
                <w:sz w:val="22"/>
              </w:rPr>
              <w:fldChar w:fldCharType="begin"/>
            </w:r>
            <w:r w:rsidRPr="00DB4D97">
              <w:rPr>
                <w:bCs/>
                <w:sz w:val="22"/>
              </w:rPr>
              <w:instrText>PAGE</w:instrText>
            </w:r>
            <w:r w:rsidRPr="00DB4D97">
              <w:rPr>
                <w:bCs/>
                <w:sz w:val="22"/>
              </w:rPr>
              <w:fldChar w:fldCharType="separate"/>
            </w:r>
            <w:r w:rsidR="000F3428">
              <w:rPr>
                <w:bCs/>
                <w:noProof/>
                <w:sz w:val="22"/>
              </w:rPr>
              <w:t>2</w:t>
            </w:r>
            <w:r w:rsidRPr="00DB4D97">
              <w:rPr>
                <w:bCs/>
                <w:sz w:val="22"/>
              </w:rPr>
              <w:fldChar w:fldCharType="end"/>
            </w:r>
            <w:r w:rsidRPr="00DB4D97">
              <w:rPr>
                <w:sz w:val="22"/>
                <w:lang w:val="ja-JP"/>
              </w:rPr>
              <w:t xml:space="preserve"> / </w:t>
            </w:r>
            <w:r w:rsidRPr="00DB4D97">
              <w:rPr>
                <w:bCs/>
                <w:sz w:val="22"/>
              </w:rPr>
              <w:fldChar w:fldCharType="begin"/>
            </w:r>
            <w:r w:rsidRPr="00DB4D97">
              <w:rPr>
                <w:bCs/>
                <w:sz w:val="22"/>
              </w:rPr>
              <w:instrText>NUMPAGES</w:instrText>
            </w:r>
            <w:r w:rsidRPr="00DB4D97">
              <w:rPr>
                <w:bCs/>
                <w:sz w:val="22"/>
              </w:rPr>
              <w:fldChar w:fldCharType="separate"/>
            </w:r>
            <w:r w:rsidR="000F3428">
              <w:rPr>
                <w:bCs/>
                <w:noProof/>
                <w:sz w:val="22"/>
              </w:rPr>
              <w:t>2</w:t>
            </w:r>
            <w:r w:rsidRPr="00DB4D97">
              <w:rPr>
                <w:bCs/>
                <w:sz w:val="22"/>
              </w:rPr>
              <w:fldChar w:fldCharType="end"/>
            </w:r>
          </w:p>
        </w:sdtContent>
      </w:sdt>
    </w:sdtContent>
  </w:sdt>
  <w:p w:rsidR="00DB4D97" w:rsidRDefault="00DB4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B" w:rsidRDefault="00487F8B" w:rsidP="00481BF4">
      <w:r>
        <w:separator/>
      </w:r>
    </w:p>
  </w:footnote>
  <w:footnote w:type="continuationSeparator" w:id="0">
    <w:p w:rsidR="00487F8B" w:rsidRDefault="00487F8B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BF4"/>
    <w:rsid w:val="00007F2E"/>
    <w:rsid w:val="00057038"/>
    <w:rsid w:val="00072AE1"/>
    <w:rsid w:val="000B23D1"/>
    <w:rsid w:val="000C1759"/>
    <w:rsid w:val="000E1E95"/>
    <w:rsid w:val="000F3428"/>
    <w:rsid w:val="000F6663"/>
    <w:rsid w:val="00121277"/>
    <w:rsid w:val="00140382"/>
    <w:rsid w:val="00140F83"/>
    <w:rsid w:val="00173B9E"/>
    <w:rsid w:val="001C15D0"/>
    <w:rsid w:val="001D6798"/>
    <w:rsid w:val="001E4953"/>
    <w:rsid w:val="002010C0"/>
    <w:rsid w:val="00211367"/>
    <w:rsid w:val="00255688"/>
    <w:rsid w:val="003048B0"/>
    <w:rsid w:val="0031397C"/>
    <w:rsid w:val="00343A7E"/>
    <w:rsid w:val="003B2E5D"/>
    <w:rsid w:val="0041576E"/>
    <w:rsid w:val="0042361C"/>
    <w:rsid w:val="00430D0E"/>
    <w:rsid w:val="00465CA8"/>
    <w:rsid w:val="00475A99"/>
    <w:rsid w:val="00481BF4"/>
    <w:rsid w:val="00487F8B"/>
    <w:rsid w:val="004C08A8"/>
    <w:rsid w:val="005007C0"/>
    <w:rsid w:val="005032A6"/>
    <w:rsid w:val="005220D6"/>
    <w:rsid w:val="005243A5"/>
    <w:rsid w:val="005E4C65"/>
    <w:rsid w:val="0061163E"/>
    <w:rsid w:val="00641065"/>
    <w:rsid w:val="0065365D"/>
    <w:rsid w:val="00696F5C"/>
    <w:rsid w:val="006A5604"/>
    <w:rsid w:val="006C0B7B"/>
    <w:rsid w:val="006D6C1C"/>
    <w:rsid w:val="00754296"/>
    <w:rsid w:val="007767A2"/>
    <w:rsid w:val="00794F4D"/>
    <w:rsid w:val="007C7A67"/>
    <w:rsid w:val="007E2328"/>
    <w:rsid w:val="007F6E35"/>
    <w:rsid w:val="00814716"/>
    <w:rsid w:val="00843E63"/>
    <w:rsid w:val="00847140"/>
    <w:rsid w:val="008660A9"/>
    <w:rsid w:val="00873C00"/>
    <w:rsid w:val="008B0AAE"/>
    <w:rsid w:val="008B155E"/>
    <w:rsid w:val="008E5E52"/>
    <w:rsid w:val="00922AF9"/>
    <w:rsid w:val="009241AE"/>
    <w:rsid w:val="00941633"/>
    <w:rsid w:val="009E342C"/>
    <w:rsid w:val="009E3EB1"/>
    <w:rsid w:val="00A07672"/>
    <w:rsid w:val="00A20718"/>
    <w:rsid w:val="00A24379"/>
    <w:rsid w:val="00A3783D"/>
    <w:rsid w:val="00A523BC"/>
    <w:rsid w:val="00A57C2C"/>
    <w:rsid w:val="00AD721F"/>
    <w:rsid w:val="00AE37EF"/>
    <w:rsid w:val="00B13CCF"/>
    <w:rsid w:val="00B82D0C"/>
    <w:rsid w:val="00B851C0"/>
    <w:rsid w:val="00BA3AEC"/>
    <w:rsid w:val="00BC2559"/>
    <w:rsid w:val="00BE2B71"/>
    <w:rsid w:val="00BE4F69"/>
    <w:rsid w:val="00BF72DE"/>
    <w:rsid w:val="00C06676"/>
    <w:rsid w:val="00C12960"/>
    <w:rsid w:val="00C43F2E"/>
    <w:rsid w:val="00C82E70"/>
    <w:rsid w:val="00C83861"/>
    <w:rsid w:val="00C90B56"/>
    <w:rsid w:val="00C94810"/>
    <w:rsid w:val="00CE1FD0"/>
    <w:rsid w:val="00CE6710"/>
    <w:rsid w:val="00D207A3"/>
    <w:rsid w:val="00D70609"/>
    <w:rsid w:val="00D842CE"/>
    <w:rsid w:val="00DA5662"/>
    <w:rsid w:val="00DB4D97"/>
    <w:rsid w:val="00DC5063"/>
    <w:rsid w:val="00E155EB"/>
    <w:rsid w:val="00E16E6C"/>
    <w:rsid w:val="00EA52DB"/>
    <w:rsid w:val="00ED7BBA"/>
    <w:rsid w:val="00F1595E"/>
    <w:rsid w:val="00F22DBC"/>
    <w:rsid w:val="00F443D1"/>
    <w:rsid w:val="00F51521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3B3B8A6-3705-40C1-9FB1-5CD26C3D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B4D97"/>
    <w:pPr>
      <w:jc w:val="center"/>
    </w:pPr>
    <w:rPr>
      <w:rFonts w:asci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B4D97"/>
    <w:rPr>
      <w:rFonts w:asci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B4D97"/>
    <w:pPr>
      <w:jc w:val="right"/>
    </w:pPr>
    <w:rPr>
      <w:rFonts w:asci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B4D97"/>
    <w:rPr>
      <w:rFonts w:asci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13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3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F9F0-7708-4784-AC3B-3DE9683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083867</dc:creator>
  <cp:lastModifiedBy>安藤　定輝</cp:lastModifiedBy>
  <cp:revision>31</cp:revision>
  <cp:lastPrinted>2022-05-26T05:02:00Z</cp:lastPrinted>
  <dcterms:created xsi:type="dcterms:W3CDTF">2014-10-27T00:15:00Z</dcterms:created>
  <dcterms:modified xsi:type="dcterms:W3CDTF">2022-06-22T07:27:00Z</dcterms:modified>
</cp:coreProperties>
</file>